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631" w:rsidRPr="00F8552D" w:rsidRDefault="00F92631" w:rsidP="00F926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11C3">
        <w:rPr>
          <w:rFonts w:ascii="Times New Roman" w:hAnsi="Times New Roman" w:cs="Times New Roman"/>
          <w:noProof/>
          <w:sz w:val="24"/>
          <w:szCs w:val="24"/>
          <w:lang w:val="tr-TR" w:eastAsia="tr-TR"/>
        </w:rPr>
        <w:drawing>
          <wp:inline distT="0" distB="0" distL="0" distR="0" wp14:anchorId="6A103594" wp14:editId="0AE46575">
            <wp:extent cx="4282787" cy="2527342"/>
            <wp:effectExtent l="0" t="0" r="3810" b="6350"/>
            <wp:docPr id="2" name="Grafi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F92631" w:rsidRPr="00F8552D" w:rsidRDefault="00F92631" w:rsidP="00F926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8552D">
        <w:rPr>
          <w:rFonts w:ascii="Times New Roman" w:hAnsi="Times New Roman" w:cs="Times New Roman"/>
          <w:b/>
          <w:sz w:val="24"/>
          <w:szCs w:val="24"/>
        </w:rPr>
        <w:t>Fig. 10:</w:t>
      </w:r>
      <w:r w:rsidRPr="00F8552D">
        <w:rPr>
          <w:rFonts w:ascii="Times New Roman" w:hAnsi="Times New Roman" w:cs="Times New Roman"/>
          <w:sz w:val="24"/>
          <w:szCs w:val="24"/>
        </w:rPr>
        <w:t xml:space="preserve"> Impact of temperature on the adsorption of Acid Violet 17 onto AAPS.</w:t>
      </w:r>
    </w:p>
    <w:bookmarkEnd w:id="0"/>
    <w:p w:rsidR="00CC6D63" w:rsidRDefault="00CC6D63"/>
    <w:sectPr w:rsidR="00CC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65"/>
    <w:rsid w:val="003F7165"/>
    <w:rsid w:val="005B64F6"/>
    <w:rsid w:val="00CC6D63"/>
    <w:rsid w:val="00F9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E4B5E-F151-4383-9A8B-0D282E900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631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_al__ma_Sayfas_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6123636363636362"/>
          <c:y val="5.1928826622424706E-2"/>
          <c:w val="0.79027878787878791"/>
          <c:h val="0.62394999956109165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Sayfa1!$G$6</c:f>
              <c:strCache>
                <c:ptCount val="1"/>
                <c:pt idx="0">
                  <c:v>303 K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Sayfa1!$C$7:$C$15</c:f>
              <c:numCache>
                <c:formatCode>General</c:formatCode>
                <c:ptCount val="9"/>
                <c:pt idx="0">
                  <c:v>20</c:v>
                </c:pt>
                <c:pt idx="1">
                  <c:v>40</c:v>
                </c:pt>
                <c:pt idx="2">
                  <c:v>60</c:v>
                </c:pt>
                <c:pt idx="3">
                  <c:v>80</c:v>
                </c:pt>
                <c:pt idx="4">
                  <c:v>120</c:v>
                </c:pt>
                <c:pt idx="5">
                  <c:v>160</c:v>
                </c:pt>
                <c:pt idx="6">
                  <c:v>240</c:v>
                </c:pt>
                <c:pt idx="7">
                  <c:v>320</c:v>
                </c:pt>
                <c:pt idx="8">
                  <c:v>400</c:v>
                </c:pt>
              </c:numCache>
            </c:numRef>
          </c:xVal>
          <c:yVal>
            <c:numRef>
              <c:f>Sayfa1!$G$7:$G$15</c:f>
              <c:numCache>
                <c:formatCode>General</c:formatCode>
                <c:ptCount val="9"/>
                <c:pt idx="0">
                  <c:v>2.09</c:v>
                </c:pt>
                <c:pt idx="1">
                  <c:v>3.72</c:v>
                </c:pt>
                <c:pt idx="2">
                  <c:v>5.27</c:v>
                </c:pt>
                <c:pt idx="3">
                  <c:v>6.47</c:v>
                </c:pt>
                <c:pt idx="4">
                  <c:v>9.4600000000000009</c:v>
                </c:pt>
                <c:pt idx="5">
                  <c:v>11.46</c:v>
                </c:pt>
                <c:pt idx="6">
                  <c:v>15.22</c:v>
                </c:pt>
                <c:pt idx="7">
                  <c:v>19.43</c:v>
                </c:pt>
                <c:pt idx="8">
                  <c:v>22.86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7BCA-4B86-97AF-53AFED3FAF28}"/>
            </c:ext>
          </c:extLst>
        </c:ser>
        <c:ser>
          <c:idx val="1"/>
          <c:order val="1"/>
          <c:tx>
            <c:strRef>
              <c:f>Sayfa1!$H$6</c:f>
              <c:strCache>
                <c:ptCount val="1"/>
                <c:pt idx="0">
                  <c:v>313 K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Sayfa1!$C$7:$C$15</c:f>
              <c:numCache>
                <c:formatCode>General</c:formatCode>
                <c:ptCount val="9"/>
                <c:pt idx="0">
                  <c:v>20</c:v>
                </c:pt>
                <c:pt idx="1">
                  <c:v>40</c:v>
                </c:pt>
                <c:pt idx="2">
                  <c:v>60</c:v>
                </c:pt>
                <c:pt idx="3">
                  <c:v>80</c:v>
                </c:pt>
                <c:pt idx="4">
                  <c:v>120</c:v>
                </c:pt>
                <c:pt idx="5">
                  <c:v>160</c:v>
                </c:pt>
                <c:pt idx="6">
                  <c:v>240</c:v>
                </c:pt>
                <c:pt idx="7">
                  <c:v>320</c:v>
                </c:pt>
                <c:pt idx="8">
                  <c:v>400</c:v>
                </c:pt>
              </c:numCache>
            </c:numRef>
          </c:xVal>
          <c:yVal>
            <c:numRef>
              <c:f>Sayfa1!$H$7:$H$15</c:f>
              <c:numCache>
                <c:formatCode>General</c:formatCode>
                <c:ptCount val="9"/>
                <c:pt idx="0">
                  <c:v>2.1</c:v>
                </c:pt>
                <c:pt idx="1">
                  <c:v>3.74</c:v>
                </c:pt>
                <c:pt idx="2">
                  <c:v>5.66</c:v>
                </c:pt>
                <c:pt idx="3">
                  <c:v>7.05</c:v>
                </c:pt>
                <c:pt idx="4">
                  <c:v>10.47</c:v>
                </c:pt>
                <c:pt idx="5">
                  <c:v>12.49</c:v>
                </c:pt>
                <c:pt idx="6">
                  <c:v>19.32</c:v>
                </c:pt>
                <c:pt idx="7">
                  <c:v>26.01</c:v>
                </c:pt>
                <c:pt idx="8">
                  <c:v>31.24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7BCA-4B86-97AF-53AFED3FAF28}"/>
            </c:ext>
          </c:extLst>
        </c:ser>
        <c:ser>
          <c:idx val="2"/>
          <c:order val="2"/>
          <c:tx>
            <c:strRef>
              <c:f>Sayfa1!$I$6</c:f>
              <c:strCache>
                <c:ptCount val="1"/>
                <c:pt idx="0">
                  <c:v>323 K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Sayfa1!$C$7:$C$15</c:f>
              <c:numCache>
                <c:formatCode>General</c:formatCode>
                <c:ptCount val="9"/>
                <c:pt idx="0">
                  <c:v>20</c:v>
                </c:pt>
                <c:pt idx="1">
                  <c:v>40</c:v>
                </c:pt>
                <c:pt idx="2">
                  <c:v>60</c:v>
                </c:pt>
                <c:pt idx="3">
                  <c:v>80</c:v>
                </c:pt>
                <c:pt idx="4">
                  <c:v>120</c:v>
                </c:pt>
                <c:pt idx="5">
                  <c:v>160</c:v>
                </c:pt>
                <c:pt idx="6">
                  <c:v>240</c:v>
                </c:pt>
                <c:pt idx="7">
                  <c:v>320</c:v>
                </c:pt>
                <c:pt idx="8">
                  <c:v>400</c:v>
                </c:pt>
              </c:numCache>
            </c:numRef>
          </c:xVal>
          <c:yVal>
            <c:numRef>
              <c:f>Sayfa1!$I$7:$I$15</c:f>
              <c:numCache>
                <c:formatCode>General</c:formatCode>
                <c:ptCount val="9"/>
                <c:pt idx="0">
                  <c:v>2.1</c:v>
                </c:pt>
                <c:pt idx="1">
                  <c:v>3.76</c:v>
                </c:pt>
                <c:pt idx="2">
                  <c:v>5.7</c:v>
                </c:pt>
                <c:pt idx="3">
                  <c:v>7.22</c:v>
                </c:pt>
                <c:pt idx="4">
                  <c:v>10.93</c:v>
                </c:pt>
                <c:pt idx="5">
                  <c:v>13.75</c:v>
                </c:pt>
                <c:pt idx="6">
                  <c:v>21.18</c:v>
                </c:pt>
                <c:pt idx="7">
                  <c:v>28.28</c:v>
                </c:pt>
                <c:pt idx="8">
                  <c:v>32.409999999999997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7BCA-4B86-97AF-53AFED3FAF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66770335"/>
        <c:axId val="1166770751"/>
      </c:scatterChart>
      <c:valAx>
        <c:axId val="116677033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2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</a:t>
                </a:r>
                <a:r>
                  <a:rPr lang="tr-TR" sz="1200" b="1" baseline="-250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o</a:t>
                </a:r>
                <a:r>
                  <a:rPr lang="tr-TR" sz="12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(mg/L)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166770751"/>
        <c:crosses val="autoZero"/>
        <c:crossBetween val="midCat"/>
        <c:majorUnit val="50"/>
      </c:valAx>
      <c:valAx>
        <c:axId val="1166770751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2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q</a:t>
                </a:r>
                <a:r>
                  <a:rPr lang="tr-TR" sz="1200" b="1" baseline="-250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e</a:t>
                </a:r>
                <a:r>
                  <a:rPr lang="tr-TR" sz="12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(mg/g)</a:t>
                </a:r>
              </a:p>
            </c:rich>
          </c:tx>
          <c:layout>
            <c:manualLayout>
              <c:xMode val="edge"/>
              <c:yMode val="edge"/>
              <c:x val="1.3439067447529915E-2"/>
              <c:y val="0.2467467257547580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166770335"/>
        <c:crosses val="autoZero"/>
        <c:crossBetween val="midCat"/>
      </c:valAx>
      <c:spPr>
        <a:noFill/>
        <a:ln>
          <a:solidFill>
            <a:sysClr val="windowText" lastClr="000000"/>
          </a:solidFill>
        </a:ln>
        <a:effectLst/>
      </c:spPr>
    </c:plotArea>
    <c:legend>
      <c:legendPos val="b"/>
      <c:layout>
        <c:manualLayout>
          <c:xMode val="edge"/>
          <c:yMode val="edge"/>
          <c:x val="0.72005328737822361"/>
          <c:y val="0.46950856645431882"/>
          <c:w val="0.21258394746919984"/>
          <c:h val="0.1685779290151545"/>
        </c:manualLayout>
      </c:layout>
      <c:overlay val="0"/>
      <c:spPr>
        <a:noFill/>
        <a:ln>
          <a:solidFill>
            <a:sysClr val="windowText" lastClr="00000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3</cp:revision>
  <dcterms:created xsi:type="dcterms:W3CDTF">2019-04-07T08:33:00Z</dcterms:created>
  <dcterms:modified xsi:type="dcterms:W3CDTF">2019-04-12T08:51:00Z</dcterms:modified>
</cp:coreProperties>
</file>